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>na rok 2018</w:t>
      </w:r>
    </w:p>
    <w:p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9"/>
        <w:gridCol w:w="115"/>
        <w:gridCol w:w="111"/>
        <w:gridCol w:w="499"/>
        <w:gridCol w:w="1019"/>
        <w:gridCol w:w="219"/>
        <w:gridCol w:w="227"/>
        <w:gridCol w:w="344"/>
        <w:gridCol w:w="960"/>
        <w:gridCol w:w="467"/>
        <w:gridCol w:w="193"/>
        <w:gridCol w:w="725"/>
        <w:gridCol w:w="495"/>
        <w:gridCol w:w="1472"/>
      </w:tblGrid>
      <w:tr w:rsidR="00393772" w:rsidRPr="00393772" w:rsidTr="006C3A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6C3A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95"/>
        </w:trPr>
        <w:tc>
          <w:tcPr>
            <w:tcW w:w="2574" w:type="pct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Štatutárny/a zástupca / -</w:t>
            </w:r>
            <w:proofErr w:type="spellStart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kyňa</w:t>
            </w:r>
            <w:proofErr w:type="spellEnd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810"/>
        </w:trPr>
        <w:tc>
          <w:tcPr>
            <w:tcW w:w="2858" w:type="pct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Meno a priezvisko náhradnej osoby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(osoba zodpovedná za realizáciu projektu po odstúpení  predchádzajúcej zodpovednej osoby z projektu) 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 kontakt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(telefón, e-mail)</w:t>
            </w:r>
          </w:p>
        </w:tc>
        <w:tc>
          <w:tcPr>
            <w:tcW w:w="2142" w:type="pct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:rsidTr="00E472F9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6.Číslo </w:t>
            </w:r>
            <w:r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:rsidTr="00E472F9">
        <w:trPr>
          <w:cantSplit/>
          <w:trHeight w:val="420"/>
        </w:trPr>
        <w:tc>
          <w:tcPr>
            <w:tcW w:w="2574" w:type="pct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:rsidTr="006C3A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2574" w:type="pct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575F9F" w:rsidRDefault="00E472F9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2574" w:type="pct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75F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575F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:rsidTr="00393772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A349D2" w:rsidRPr="00DB0A1E" w:rsidRDefault="00DB0A1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9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7E25" w:rsidRPr="0094293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:rsidTr="00393772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:rsidTr="006C3A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575F9F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575F9F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575F9F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575F9F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lastRenderedPageBreak/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 Stratégii CLLD územia Partnerstva muránska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6B3E" w:rsidRPr="00575F9F" w:rsidRDefault="005B532D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</w:t>
            </w:r>
            <w:r w:rsidR="00A26283" w:rsidRPr="00575F9F">
              <w:rPr>
                <w:rFonts w:ascii="Arial" w:hAnsi="Arial" w:cs="Arial"/>
                <w:sz w:val="18"/>
                <w:szCs w:val="18"/>
              </w:rPr>
              <w:t xml:space="preserve">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="00A26283"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6B3E" w:rsidRPr="00575F9F" w:rsidRDefault="0001438A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N</w:t>
            </w:r>
            <w:r w:rsidR="00386B34" w:rsidRPr="00575F9F">
              <w:rPr>
                <w:rFonts w:ascii="Arial" w:hAnsi="Arial" w:cs="Arial"/>
                <w:sz w:val="18"/>
                <w:szCs w:val="18"/>
              </w:rPr>
              <w:t>adväzuje</w:t>
            </w:r>
            <w:r w:rsidR="00B95AEA" w:rsidRPr="00575F9F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E472F9" w:rsidRPr="00575F9F">
              <w:rPr>
                <w:rFonts w:ascii="Arial" w:hAnsi="Arial" w:cs="Arial"/>
                <w:sz w:val="18"/>
                <w:szCs w:val="18"/>
              </w:rPr>
              <w:t>prioritu</w:t>
            </w:r>
            <w:r w:rsidR="00B95AEA" w:rsidRPr="00575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F9F">
              <w:rPr>
                <w:rFonts w:ascii="Arial" w:hAnsi="Arial" w:cs="Arial"/>
                <w:sz w:val="18"/>
                <w:szCs w:val="18"/>
              </w:rPr>
              <w:t>:</w:t>
            </w:r>
            <w:r w:rsidR="00A26283" w:rsidRPr="00575F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B3E" w:rsidRPr="00575F9F" w:rsidRDefault="0001438A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</w:t>
            </w:r>
            <w:r w:rsidR="00E472F9" w:rsidRPr="00575F9F">
              <w:rPr>
                <w:rFonts w:ascii="Arial" w:hAnsi="Arial" w:cs="Arial"/>
                <w:sz w:val="18"/>
                <w:szCs w:val="18"/>
              </w:rPr>
              <w:t>opatrenie</w:t>
            </w:r>
            <w:r w:rsidR="00A26283" w:rsidRPr="00575F9F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1037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</w:t>
            </w:r>
            <w:proofErr w:type="spellEnd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F8B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85F8B" w:rsidRPr="000E051B" w:rsidRDefault="00C85F8B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85F8B" w:rsidRPr="000E051B" w:rsidRDefault="00C85F8B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B95AEA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ublicita 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 xml:space="preserve">(vypíšte, </w:t>
            </w:r>
            <w:r w:rsidR="004D6B3E" w:rsidRPr="000E051B">
              <w:rPr>
                <w:rFonts w:ascii="Arial" w:hAnsi="Arial" w:cs="Arial"/>
                <w:b/>
                <w:bCs/>
                <w:sz w:val="16"/>
                <w:szCs w:val="16"/>
              </w:rPr>
              <w:t>kedy, kde a akým spôsobom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 xml:space="preserve"> budete informovať o projekte a o tom, že bol podporený </w:t>
            </w:r>
            <w:r w:rsidR="002B18B0" w:rsidRPr="000E051B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3C0F93">
              <w:rPr>
                <w:rFonts w:ascii="Arial" w:hAnsi="Arial" w:cs="Arial"/>
                <w:sz w:val="16"/>
                <w:szCs w:val="16"/>
              </w:rPr>
              <w:t> Partnerstva MP - ČH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hradená z iných zdrojov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39377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35C1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B35C11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5A7622" w:rsidRPr="003E3B07">
              <w:rPr>
                <w:rFonts w:ascii="Arial" w:hAnsi="Arial" w:cs="Arial"/>
                <w:b/>
                <w:sz w:val="18"/>
                <w:szCs w:val="18"/>
              </w:rPr>
              <w:t>ublicita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35C11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EA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EA" w:rsidRPr="003E3B07" w:rsidRDefault="00B95AEA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5. Iné náklady  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EA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EA" w:rsidRPr="000E051B" w:rsidRDefault="008A60CD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0CD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0CD" w:rsidRDefault="008A60CD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38A" w:rsidRPr="000E051B" w:rsidTr="00B35C1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01438A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438A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01438A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163F86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163F86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A2628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26283" w:rsidRPr="009169B5" w:rsidRDefault="00A26283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8. 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 w:rsidR="008A60C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:rsidTr="0039377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A26283" w:rsidRPr="00942933" w:rsidRDefault="009169B5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:rsidR="000C5A37" w:rsidRPr="000C5A37" w:rsidRDefault="000C5A37" w:rsidP="00B95A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A26283" w:rsidRPr="008D0212" w:rsidTr="006C3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99" w:type="pct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  <w:tc>
          <w:tcPr>
            <w:tcW w:w="1736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osoby zodpovednej za projekt</w:t>
            </w:r>
          </w:p>
        </w:tc>
        <w:tc>
          <w:tcPr>
            <w:tcW w:w="166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náhradnej osoby</w:t>
            </w:r>
          </w:p>
        </w:tc>
      </w:tr>
      <w:tr w:rsidR="00F04486" w:rsidRPr="008D0212" w:rsidTr="006C3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99" w:type="pct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6" w:type="pct"/>
            <w:gridSpan w:val="8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60CD" w:rsidRPr="008D0212" w:rsidRDefault="008A60CD" w:rsidP="008E37F6">
            <w:pPr>
              <w:jc w:val="both"/>
              <w:rPr>
                <w:rFonts w:ascii="Arial" w:hAnsi="Arial" w:cs="Arial"/>
                <w:b/>
              </w:rPr>
            </w:pPr>
          </w:p>
          <w:p w:rsidR="0001438A" w:rsidRPr="008D0212" w:rsidRDefault="0001438A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:rsidR="00D92728" w:rsidRPr="008D0212" w:rsidRDefault="00D92728" w:rsidP="008E37F6">
            <w:pPr>
              <w:jc w:val="both"/>
              <w:rPr>
                <w:rFonts w:ascii="Arial" w:hAnsi="Arial" w:cs="Arial"/>
                <w:b/>
              </w:rPr>
            </w:pPr>
            <w:r w:rsidRPr="008D0212">
              <w:rPr>
                <w:rFonts w:ascii="Arial" w:hAnsi="Arial" w:cs="Arial"/>
                <w:b/>
              </w:rPr>
              <w:t>Preložené pri podaní projektu</w:t>
            </w:r>
          </w:p>
          <w:p w:rsidR="0039470B" w:rsidRPr="00942933" w:rsidRDefault="003F68BD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 w:rsidR="007800E6"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ivnostensk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, výpis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z obchodného registra, stanov, štatút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, zri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>aďovac</w:t>
            </w:r>
            <w:r w:rsidRPr="008D0212">
              <w:rPr>
                <w:rFonts w:ascii="Arial" w:hAnsi="Arial" w:cs="Arial"/>
                <w:sz w:val="20"/>
                <w:szCs w:val="20"/>
              </w:rPr>
              <w:t>ej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 xml:space="preserve"> listin</w:t>
            </w:r>
            <w:r w:rsidRPr="008D0212">
              <w:rPr>
                <w:rFonts w:ascii="Arial" w:hAnsi="Arial" w:cs="Arial"/>
                <w:sz w:val="20"/>
                <w:szCs w:val="20"/>
              </w:rPr>
              <w:t>y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 xml:space="preserve"> predkladateľa 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projektu</w:t>
            </w:r>
            <w:r w:rsidR="007800E6">
              <w:rPr>
                <w:rFonts w:ascii="Arial" w:hAnsi="Arial" w:cs="Arial"/>
                <w:sz w:val="20"/>
                <w:szCs w:val="20"/>
              </w:rPr>
              <w:t>,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alebo in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relevantn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o exi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stencii subjektu a jeho poslaní </w:t>
            </w:r>
            <w:r w:rsidR="003C0F93" w:rsidRPr="008D0212">
              <w:rPr>
                <w:rFonts w:ascii="Arial" w:hAnsi="Arial" w:cs="Arial"/>
                <w:i/>
                <w:sz w:val="20"/>
                <w:szCs w:val="20"/>
              </w:rPr>
              <w:t xml:space="preserve">(nerelevantné pre </w:t>
            </w:r>
            <w:r w:rsidR="003C0F93" w:rsidRPr="00942933">
              <w:rPr>
                <w:rFonts w:ascii="Arial" w:hAnsi="Arial" w:cs="Arial"/>
                <w:i/>
                <w:sz w:val="20"/>
                <w:szCs w:val="20"/>
              </w:rPr>
              <w:t>subjekty</w:t>
            </w:r>
            <w:r w:rsidR="0039470B" w:rsidRPr="009429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F93" w:rsidRPr="00942933">
              <w:rPr>
                <w:rFonts w:ascii="Arial" w:hAnsi="Arial" w:cs="Arial"/>
                <w:i/>
                <w:sz w:val="20"/>
                <w:szCs w:val="20"/>
              </w:rPr>
              <w:t>samosprávy)</w:t>
            </w:r>
          </w:p>
          <w:p w:rsidR="0039470B" w:rsidRPr="00942933" w:rsidRDefault="0039470B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>P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>otvrdenie o pridelení IČO</w:t>
            </w:r>
            <w:r w:rsidR="00FA7E25" w:rsidRPr="00942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E25" w:rsidRPr="00942933">
              <w:rPr>
                <w:rFonts w:ascii="Arial" w:hAnsi="Arial" w:cs="Arial"/>
                <w:i/>
                <w:sz w:val="20"/>
                <w:szCs w:val="20"/>
              </w:rPr>
              <w:t>(fotokópia),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 xml:space="preserve"> v prípade FO</w:t>
            </w:r>
            <w:r w:rsidR="00FA7E25" w:rsidRPr="00942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E25" w:rsidRPr="00942933">
              <w:rPr>
                <w:rFonts w:ascii="Arial" w:hAnsi="Arial" w:cs="Arial"/>
                <w:i/>
                <w:sz w:val="20"/>
                <w:szCs w:val="20"/>
              </w:rPr>
              <w:t>foto</w:t>
            </w:r>
            <w:r w:rsidR="0001438A" w:rsidRPr="00942933">
              <w:rPr>
                <w:rFonts w:ascii="Arial" w:hAnsi="Arial" w:cs="Arial"/>
                <w:i/>
                <w:sz w:val="20"/>
                <w:szCs w:val="20"/>
              </w:rPr>
              <w:t xml:space="preserve">kópia </w:t>
            </w:r>
            <w:r w:rsidR="00FA7E25" w:rsidRPr="00942933">
              <w:rPr>
                <w:rFonts w:ascii="Arial" w:hAnsi="Arial" w:cs="Arial"/>
                <w:sz w:val="20"/>
                <w:szCs w:val="20"/>
              </w:rPr>
              <w:t>občianskeho preukazu</w:t>
            </w:r>
            <w:r w:rsidRPr="0094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70B" w:rsidRPr="00942933" w:rsidRDefault="007800E6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>Kópia: h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 xml:space="preserve">lavička </w:t>
            </w:r>
            <w:r w:rsidR="003F68BD" w:rsidRPr="00942933">
              <w:rPr>
                <w:rFonts w:ascii="Arial" w:hAnsi="Arial" w:cs="Arial"/>
                <w:sz w:val="20"/>
                <w:szCs w:val="20"/>
              </w:rPr>
              <w:t xml:space="preserve">výpisu 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>z bankového účtu, na ktorý v prípade podpory zašleme finančný príspevok</w:t>
            </w:r>
            <w:r w:rsidR="003F68BD" w:rsidRPr="00942933">
              <w:rPr>
                <w:rFonts w:ascii="Arial" w:hAnsi="Arial" w:cs="Arial"/>
                <w:sz w:val="20"/>
                <w:szCs w:val="20"/>
              </w:rPr>
              <w:t xml:space="preserve">, alebo 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>zmluva o</w:t>
            </w:r>
            <w:r w:rsidR="003F68BD" w:rsidRPr="00942933">
              <w:rPr>
                <w:rFonts w:ascii="Arial" w:hAnsi="Arial" w:cs="Arial"/>
                <w:sz w:val="20"/>
                <w:szCs w:val="20"/>
              </w:rPr>
              <w:t> 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>účte</w:t>
            </w:r>
            <w:r w:rsidR="0039470B" w:rsidRPr="00942933">
              <w:rPr>
                <w:rFonts w:ascii="Arial" w:hAnsi="Arial" w:cs="Arial"/>
                <w:sz w:val="20"/>
                <w:szCs w:val="20"/>
              </w:rPr>
              <w:t>.</w:t>
            </w:r>
            <w:r w:rsidR="0001438A" w:rsidRPr="009429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70B" w:rsidRPr="008D0212" w:rsidRDefault="0039470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</w:t>
            </w:r>
            <w:r w:rsidR="008A60CD" w:rsidRPr="008D0212">
              <w:rPr>
                <w:rFonts w:ascii="Arial" w:hAnsi="Arial" w:cs="Arial"/>
                <w:sz w:val="20"/>
                <w:szCs w:val="20"/>
              </w:rPr>
              <w:t xml:space="preserve">estné </w:t>
            </w:r>
            <w:r w:rsidR="000F7D99" w:rsidRPr="008D0212">
              <w:rPr>
                <w:rFonts w:ascii="Arial" w:hAnsi="Arial" w:cs="Arial"/>
                <w:sz w:val="20"/>
                <w:szCs w:val="20"/>
              </w:rPr>
              <w:t>vyhlásenie oprávneného žiadateľa</w:t>
            </w:r>
            <w:r w:rsidRPr="008D02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70B" w:rsidRPr="000C5A37" w:rsidRDefault="0039470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ópia</w:t>
            </w:r>
            <w:r w:rsidR="007800E6">
              <w:rPr>
                <w:rFonts w:ascii="Arial" w:hAnsi="Arial" w:cs="Arial"/>
                <w:sz w:val="20"/>
                <w:szCs w:val="20"/>
              </w:rPr>
              <w:t>: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list vlastníctva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>,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 nájomná zmluva na dobu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 xml:space="preserve"> minimálne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3C0F93" w:rsidRPr="000C5A37">
              <w:rPr>
                <w:rFonts w:ascii="Arial" w:hAnsi="Arial" w:cs="Arial"/>
                <w:sz w:val="20"/>
                <w:szCs w:val="20"/>
              </w:rPr>
              <w:t>kalendárnych rokov</w:t>
            </w:r>
            <w:r w:rsidR="007800E6" w:rsidRPr="000C5A37">
              <w:rPr>
                <w:rFonts w:ascii="Arial" w:hAnsi="Arial" w:cs="Arial"/>
                <w:sz w:val="20"/>
                <w:szCs w:val="20"/>
              </w:rPr>
              <w:t>, alebo súhlas vlastníka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0E6" w:rsidRPr="000C5A37">
              <w:rPr>
                <w:rFonts w:ascii="Arial" w:hAnsi="Arial" w:cs="Arial"/>
                <w:sz w:val="20"/>
                <w:szCs w:val="20"/>
              </w:rPr>
              <w:t>na dobu minimálne 5 kalendárnych rokov</w:t>
            </w:r>
            <w:r w:rsidR="007800E6" w:rsidRPr="000C5A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1438A" w:rsidRPr="000C5A37">
              <w:rPr>
                <w:rFonts w:ascii="Arial" w:hAnsi="Arial" w:cs="Arial"/>
                <w:i/>
                <w:sz w:val="20"/>
                <w:szCs w:val="20"/>
              </w:rPr>
              <w:t>ak je relevantná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169B5" w:rsidRPr="000C5A37" w:rsidRDefault="0039470B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S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>tanovisko N</w:t>
            </w:r>
            <w:r w:rsidR="000C3988" w:rsidRPr="000C5A37">
              <w:rPr>
                <w:rFonts w:ascii="Arial" w:hAnsi="Arial" w:cs="Arial"/>
                <w:sz w:val="20"/>
                <w:szCs w:val="20"/>
              </w:rPr>
              <w:t>árodného parku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MP  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(ak je relevantné)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69B5" w:rsidRPr="000C5A37" w:rsidRDefault="009169B5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 v </w:t>
            </w:r>
            <w:r w:rsidRPr="000C5A37">
              <w:rPr>
                <w:rFonts w:ascii="Arial" w:hAnsi="Arial" w:cs="Arial"/>
                <w:sz w:val="20"/>
                <w:szCs w:val="20"/>
                <w:u w:val="single"/>
              </w:rPr>
              <w:t>elektronickej podobe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na CD</w:t>
            </w:r>
          </w:p>
          <w:p w:rsidR="009169B5" w:rsidRPr="008D0212" w:rsidRDefault="009169B5" w:rsidP="009169B5">
            <w:p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438A" w:rsidRPr="008D0212" w:rsidRDefault="0001438A" w:rsidP="008E37F6">
            <w:pPr>
              <w:jc w:val="both"/>
              <w:rPr>
                <w:rFonts w:ascii="Arial" w:hAnsi="Arial" w:cs="Arial"/>
                <w:b/>
              </w:rPr>
            </w:pPr>
            <w:r w:rsidRPr="008D0212">
              <w:rPr>
                <w:rFonts w:ascii="Arial" w:hAnsi="Arial" w:cs="Arial"/>
                <w:b/>
              </w:rPr>
              <w:t>Nepovinné prílohy:</w:t>
            </w:r>
          </w:p>
          <w:p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bookmarkStart w:id="0" w:name="_GoBack"/>
      <w:bookmarkEnd w:id="0"/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:rsidR="0055293E" w:rsidRDefault="0055293E" w:rsidP="00970769"/>
    <w:p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6C3A50">
      <w:headerReference w:type="default" r:id="rId8"/>
      <w:footerReference w:type="default" r:id="rId9"/>
      <w:pgSz w:w="11906" w:h="16838" w:code="9"/>
      <w:pgMar w:top="198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2" w:rsidRDefault="005B19B2">
      <w:r>
        <w:separator/>
      </w:r>
    </w:p>
  </w:endnote>
  <w:endnote w:type="continuationSeparator" w:id="0">
    <w:p w:rsidR="005B19B2" w:rsidRDefault="005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r.201</w:t>
    </w:r>
    <w:r w:rsidR="00360ADE">
      <w:rPr>
        <w:rFonts w:ascii="Arial" w:hAnsi="Arial" w:cs="Arial"/>
        <w:sz w:val="12"/>
        <w:szCs w:val="12"/>
      </w:rPr>
      <w:t>8</w:t>
    </w:r>
  </w:p>
  <w:p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92846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2" w:rsidRDefault="005B19B2">
      <w:r>
        <w:separator/>
      </w:r>
    </w:p>
  </w:footnote>
  <w:footnote w:type="continuationSeparator" w:id="0">
    <w:p w:rsidR="005B19B2" w:rsidRDefault="005B19B2">
      <w:r>
        <w:continuationSeparator/>
      </w:r>
    </w:p>
  </w:footnote>
  <w:footnote w:id="1">
    <w:p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:rsidR="008A60CD" w:rsidRPr="00D64914" w:rsidRDefault="008A60C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9" w:rsidRDefault="00242964" w:rsidP="009B6EEE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42545</wp:posOffset>
          </wp:positionV>
          <wp:extent cx="767715" cy="786765"/>
          <wp:effectExtent l="19050" t="0" r="0" b="0"/>
          <wp:wrapTight wrapText="bothSides">
            <wp:wrapPolygon edited="0">
              <wp:start x="6432" y="0"/>
              <wp:lineTo x="3216" y="2092"/>
              <wp:lineTo x="-536" y="6276"/>
              <wp:lineTo x="-536" y="12552"/>
              <wp:lineTo x="1072" y="17259"/>
              <wp:lineTo x="5896" y="20920"/>
              <wp:lineTo x="6432" y="20920"/>
              <wp:lineTo x="15007" y="20920"/>
              <wp:lineTo x="15543" y="20920"/>
              <wp:lineTo x="20367" y="17259"/>
              <wp:lineTo x="20903" y="16736"/>
              <wp:lineTo x="21439" y="10983"/>
              <wp:lineTo x="21439" y="6276"/>
              <wp:lineTo x="18223" y="1569"/>
              <wp:lineTo x="15007" y="0"/>
              <wp:lineTo x="6432" y="0"/>
            </wp:wrapPolygon>
          </wp:wrapTight>
          <wp:docPr id="2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:rsidR="009B6EEE" w:rsidRPr="0039470B" w:rsidRDefault="009B6EEE" w:rsidP="003E3B07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:rsidR="00542DBE" w:rsidRPr="00CB46EB" w:rsidRDefault="00542DBE" w:rsidP="003E3B07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:rsidR="00542DBE" w:rsidRDefault="009B6EEE" w:rsidP="003E3B07">
    <w:pPr>
      <w:pStyle w:val="Hlavika"/>
      <w:shd w:val="clear" w:color="auto" w:fill="CEDE92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6B3E"/>
    <w:rsid w:val="004E2787"/>
    <w:rsid w:val="00542DBE"/>
    <w:rsid w:val="0055293E"/>
    <w:rsid w:val="00575F9F"/>
    <w:rsid w:val="00597DD1"/>
    <w:rsid w:val="005A7622"/>
    <w:rsid w:val="005B19B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2933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3829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Kniznica</cp:lastModifiedBy>
  <cp:revision>3</cp:revision>
  <cp:lastPrinted>2008-06-18T13:53:00Z</cp:lastPrinted>
  <dcterms:created xsi:type="dcterms:W3CDTF">2018-06-22T12:30:00Z</dcterms:created>
  <dcterms:modified xsi:type="dcterms:W3CDTF">2018-06-22T12:30:00Z</dcterms:modified>
</cp:coreProperties>
</file>