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A33E6" w14:textId="77777777" w:rsidR="0083779C" w:rsidRDefault="0083779C" w:rsidP="00970769">
      <w:pPr>
        <w:rPr>
          <w:color w:val="808080"/>
          <w:sz w:val="16"/>
          <w:szCs w:val="16"/>
        </w:rPr>
      </w:pPr>
    </w:p>
    <w:p w14:paraId="2165DAB8" w14:textId="77777777" w:rsidR="0083779C" w:rsidRDefault="0083779C" w:rsidP="00970769">
      <w:pPr>
        <w:rPr>
          <w:color w:val="808080"/>
          <w:sz w:val="16"/>
          <w:szCs w:val="16"/>
        </w:rPr>
      </w:pPr>
    </w:p>
    <w:p w14:paraId="5B84885A" w14:textId="77777777" w:rsidR="0083779C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 xml:space="preserve">Žiadosť </w:t>
      </w:r>
      <w:r>
        <w:rPr>
          <w:rFonts w:ascii="Arial" w:hAnsi="Arial" w:cs="Arial"/>
          <w:b/>
          <w:smallCaps/>
          <w:sz w:val="32"/>
          <w:szCs w:val="32"/>
        </w:rPr>
        <w:t>o zmenu projektu</w:t>
      </w:r>
    </w:p>
    <w:p w14:paraId="066FD7CA" w14:textId="77777777" w:rsidR="0083779C" w:rsidRPr="00ED4A4D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Rozhodnutie </w:t>
      </w:r>
      <w:r w:rsidR="006823C1">
        <w:rPr>
          <w:rFonts w:ascii="Arial" w:hAnsi="Arial" w:cs="Arial"/>
          <w:b/>
          <w:smallCaps/>
          <w:sz w:val="32"/>
          <w:szCs w:val="32"/>
        </w:rPr>
        <w:t>Grantovej</w:t>
      </w:r>
      <w:r>
        <w:rPr>
          <w:rFonts w:ascii="Arial" w:hAnsi="Arial" w:cs="Arial"/>
          <w:b/>
          <w:smallCaps/>
          <w:sz w:val="32"/>
          <w:szCs w:val="32"/>
        </w:rPr>
        <w:t xml:space="preserve"> komisie</w:t>
      </w:r>
    </w:p>
    <w:p w14:paraId="0BB613DD" w14:textId="77777777" w:rsidR="0083779C" w:rsidRDefault="0083779C" w:rsidP="0083779C">
      <w:pPr>
        <w:rPr>
          <w:rFonts w:ascii="Arial" w:hAnsi="Arial" w:cs="Arial"/>
          <w:sz w:val="20"/>
          <w:szCs w:val="20"/>
        </w:rPr>
      </w:pPr>
    </w:p>
    <w:tbl>
      <w:tblPr>
        <w:tblW w:w="493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601"/>
        <w:gridCol w:w="1220"/>
        <w:gridCol w:w="563"/>
        <w:gridCol w:w="1406"/>
        <w:gridCol w:w="905"/>
        <w:gridCol w:w="486"/>
        <w:gridCol w:w="1452"/>
      </w:tblGrid>
      <w:tr w:rsidR="0083779C" w:rsidRPr="00393772" w14:paraId="4731CEAB" w14:textId="77777777" w:rsidTr="0083779C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098" w14:textId="77777777" w:rsidR="0083779C" w:rsidRPr="00393772" w:rsidRDefault="0083779C" w:rsidP="00F36B6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zmluvy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909D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7EE5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94E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E7C0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98A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FC37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BE0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1DF8F752" w14:textId="77777777" w:rsidTr="0083779C">
        <w:trPr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25E5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493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5E0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225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51762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ED1C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D4E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57D3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240940E6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4CB1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organizácie / meno žiadateľa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9EA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3E4465AD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B77B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DB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1AE9F255" w14:textId="77777777" w:rsidTr="0083779C">
        <w:trPr>
          <w:cantSplit/>
          <w:trHeight w:val="525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D8506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596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A169A" w14:textId="77777777" w:rsidR="0083779C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71C1D634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4F0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C0263E0" w14:textId="77777777" w:rsidR="0083779C" w:rsidRPr="000E051B" w:rsidRDefault="0083779C" w:rsidP="00970769"/>
    <w:tbl>
      <w:tblPr>
        <w:tblW w:w="4912" w:type="pct"/>
        <w:tblInd w:w="108" w:type="dxa"/>
        <w:tblBorders>
          <w:top w:val="single" w:sz="6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83779C" w:rsidRPr="00DB0A1E" w14:paraId="7636356F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22BE364F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Rozhodnutie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ACA9849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ACE122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587E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C8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088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6C56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F1739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0BC28F17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940F34C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Odôvodnenie rozhodnutia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F9F2EBE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1F82F16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2E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126A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42BF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8244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3DD48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CDCD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FE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A8BB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E68D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98C1F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1770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0F5E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58F8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52CFE02D" w14:textId="77777777" w:rsidTr="00F36B6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08D0F190" w14:textId="77777777" w:rsidR="0083779C" w:rsidRPr="00DB0A1E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Zoznam prítomných členov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83779C" w:rsidRPr="00DB0A1E" w14:paraId="12AC7DB2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D80767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0A0D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7D25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5E2DB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C05CB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7077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5A44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C78B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0939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A28A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53AC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F95" w:rsidRPr="008D0212" w14:paraId="18AA1579" w14:textId="77777777" w:rsidTr="00110F9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E5EDF51" w14:textId="77777777" w:rsidR="00110F95" w:rsidRPr="008D0212" w:rsidRDefault="00110F95" w:rsidP="004874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átum,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meno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 podpis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predsedu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110F95" w14:paraId="2419C511" w14:textId="77777777" w:rsidTr="00110F95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067DED" w14:textId="77777777" w:rsidR="00110F95" w:rsidRDefault="00110F95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A9DA19" w14:textId="77777777" w:rsidR="004D6B3E" w:rsidRPr="000E051B" w:rsidRDefault="004D6B3E" w:rsidP="00970769"/>
    <w:sectPr w:rsidR="004D6B3E" w:rsidRPr="000E051B" w:rsidSect="00013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344D8" w14:textId="77777777" w:rsidR="00013538" w:rsidRDefault="00013538">
      <w:r>
        <w:separator/>
      </w:r>
    </w:p>
  </w:endnote>
  <w:endnote w:type="continuationSeparator" w:id="0">
    <w:p w14:paraId="5E899D46" w14:textId="77777777" w:rsidR="00013538" w:rsidRDefault="0001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E903" w14:textId="77777777" w:rsidR="009161CA" w:rsidRDefault="009161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255A" w14:textId="2A1FA3A9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9161CA" w:rsidRPr="009161CA">
      <w:rPr>
        <w:rFonts w:ascii="Arial" w:hAnsi="Arial" w:cs="Arial"/>
        <w:color w:val="000000"/>
        <w:sz w:val="16"/>
        <w:szCs w:val="16"/>
      </w:rPr>
      <w:t>Nám. Dr. V. Clementisa 1/1</w:t>
    </w:r>
    <w:r w:rsidR="00542DBE" w:rsidRPr="00542DBE">
      <w:rPr>
        <w:rFonts w:ascii="Arial" w:hAnsi="Arial" w:cs="Arial"/>
        <w:color w:val="000000"/>
        <w:sz w:val="16"/>
        <w:szCs w:val="16"/>
      </w:rPr>
      <w:t>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54B2ACB6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10F95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5AA7" w14:textId="77777777" w:rsidR="009161CA" w:rsidRDefault="009161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CAB25" w14:textId="77777777" w:rsidR="00013538" w:rsidRDefault="00013538">
      <w:r>
        <w:separator/>
      </w:r>
    </w:p>
  </w:footnote>
  <w:footnote w:type="continuationSeparator" w:id="0">
    <w:p w14:paraId="46E91796" w14:textId="77777777" w:rsidR="00013538" w:rsidRDefault="0001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BD3B7" w14:textId="77777777" w:rsidR="009161CA" w:rsidRDefault="009161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8021E" w14:textId="28F47944" w:rsidR="000F1FEA" w:rsidRDefault="00755BC4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5DCE3AB" wp14:editId="260F4754">
          <wp:simplePos x="0" y="0"/>
          <wp:positionH relativeFrom="column">
            <wp:posOffset>76200</wp:posOffset>
          </wp:positionH>
          <wp:positionV relativeFrom="paragraph">
            <wp:posOffset>76200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14:paraId="65C6331B" w14:textId="77777777" w:rsidR="000F1FEA" w:rsidRPr="00CB46EB" w:rsidRDefault="000F1FEA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7FA37689" w14:textId="77777777" w:rsidR="000F1FEA" w:rsidRDefault="006B49B4" w:rsidP="000F1FEA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 xml:space="preserve"> </w:t>
    </w:r>
    <w:r w:rsidR="000F1FEA">
      <w:rPr>
        <w:rFonts w:ascii="Arial" w:hAnsi="Arial" w:cs="Arial"/>
        <w:b/>
        <w:bCs/>
        <w:i/>
        <w:smallCaps/>
        <w:color w:val="000000"/>
      </w:rPr>
      <w:t>„Naštartujme s </w:t>
    </w:r>
    <w:r w:rsidR="000F1FEA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0F1FEA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0F1FEA">
      <w:rPr>
        <w:rFonts w:ascii="Arial" w:hAnsi="Arial" w:cs="Arial"/>
        <w:b/>
        <w:bCs/>
        <w:i/>
        <w:smallCaps/>
        <w:color w:val="000000"/>
      </w:rPr>
      <w:t>hron</w:t>
    </w:r>
    <w:proofErr w:type="spellEnd"/>
    <w:r w:rsidR="000F1FEA">
      <w:rPr>
        <w:rFonts w:ascii="Arial" w:hAnsi="Arial" w:cs="Arial"/>
        <w:b/>
        <w:bCs/>
        <w:i/>
        <w:smallCaps/>
        <w:color w:val="000000"/>
      </w:rPr>
      <w:t>“</w:t>
    </w:r>
  </w:p>
  <w:p w14:paraId="3D075CE8" w14:textId="77777777" w:rsidR="009B6EEE" w:rsidRDefault="009B6EEE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64E82" w14:textId="77777777" w:rsidR="009161CA" w:rsidRDefault="009161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9000834">
    <w:abstractNumId w:val="8"/>
  </w:num>
  <w:num w:numId="2" w16cid:durableId="649794168">
    <w:abstractNumId w:val="5"/>
  </w:num>
  <w:num w:numId="3" w16cid:durableId="736244926">
    <w:abstractNumId w:val="9"/>
  </w:num>
  <w:num w:numId="4" w16cid:durableId="2146578835">
    <w:abstractNumId w:val="3"/>
  </w:num>
  <w:num w:numId="5" w16cid:durableId="191189009">
    <w:abstractNumId w:val="7"/>
  </w:num>
  <w:num w:numId="6" w16cid:durableId="1763604501">
    <w:abstractNumId w:val="1"/>
  </w:num>
  <w:num w:numId="7" w16cid:durableId="1667132304">
    <w:abstractNumId w:val="4"/>
  </w:num>
  <w:num w:numId="8" w16cid:durableId="196894071">
    <w:abstractNumId w:val="0"/>
  </w:num>
  <w:num w:numId="9" w16cid:durableId="1954509753">
    <w:abstractNumId w:val="2"/>
  </w:num>
  <w:num w:numId="10" w16cid:durableId="91759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6"/>
    <w:rsid w:val="0000286B"/>
    <w:rsid w:val="00013538"/>
    <w:rsid w:val="0001438A"/>
    <w:rsid w:val="00021434"/>
    <w:rsid w:val="00071D03"/>
    <w:rsid w:val="00097200"/>
    <w:rsid w:val="000C3988"/>
    <w:rsid w:val="000C5A37"/>
    <w:rsid w:val="000E051B"/>
    <w:rsid w:val="000F1FEA"/>
    <w:rsid w:val="000F7D99"/>
    <w:rsid w:val="001037D1"/>
    <w:rsid w:val="00110F95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1F7F1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F0449"/>
    <w:rsid w:val="003F5218"/>
    <w:rsid w:val="003F68BD"/>
    <w:rsid w:val="00414080"/>
    <w:rsid w:val="00415159"/>
    <w:rsid w:val="00456F91"/>
    <w:rsid w:val="004872AF"/>
    <w:rsid w:val="004874D8"/>
    <w:rsid w:val="0049120E"/>
    <w:rsid w:val="004A3481"/>
    <w:rsid w:val="004B3482"/>
    <w:rsid w:val="004D1AD7"/>
    <w:rsid w:val="004D1CA2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23C1"/>
    <w:rsid w:val="0068407B"/>
    <w:rsid w:val="006B49B4"/>
    <w:rsid w:val="006C3A50"/>
    <w:rsid w:val="006C4400"/>
    <w:rsid w:val="006C480D"/>
    <w:rsid w:val="006D1C4E"/>
    <w:rsid w:val="006F2C0A"/>
    <w:rsid w:val="006F55DE"/>
    <w:rsid w:val="00722DCD"/>
    <w:rsid w:val="00755BC4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1C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9F5FDA"/>
    <w:rsid w:val="00A12C7C"/>
    <w:rsid w:val="00A2557B"/>
    <w:rsid w:val="00A26251"/>
    <w:rsid w:val="00A26283"/>
    <w:rsid w:val="00A349D2"/>
    <w:rsid w:val="00A526DC"/>
    <w:rsid w:val="00A658CB"/>
    <w:rsid w:val="00A86C82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21E9"/>
    <w:rsid w:val="00EE768B"/>
    <w:rsid w:val="00F0193C"/>
    <w:rsid w:val="00F04486"/>
    <w:rsid w:val="00F11541"/>
    <w:rsid w:val="00F42488"/>
    <w:rsid w:val="00F54514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A92FD4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388</Characters>
  <Application>Microsoft Office Word</Application>
  <DocSecurity>0</DocSecurity>
  <Lines>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443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2</cp:revision>
  <cp:lastPrinted>2008-06-18T13:53:00Z</cp:lastPrinted>
  <dcterms:created xsi:type="dcterms:W3CDTF">2024-04-15T19:39:00Z</dcterms:created>
  <dcterms:modified xsi:type="dcterms:W3CDTF">2024-04-15T19:39:00Z</dcterms:modified>
</cp:coreProperties>
</file>